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left="284" w:hanging="0"/>
        <w:jc w:val="center"/>
        <w:rPr>
          <w:rFonts w:ascii="Century Gothic" w:hAnsi="Century Gothic"/>
          <w:color w:val="000000"/>
          <w:sz w:val="20"/>
          <w:szCs w:val="20"/>
        </w:rPr>
      </w:pPr>
      <w:r>
        <w:rPr>
          <w:rStyle w:val="Strong"/>
          <w:rFonts w:ascii="Century Gothic" w:hAnsi="Century Gothic"/>
          <w:bCs/>
          <w:sz w:val="20"/>
          <w:szCs w:val="20"/>
        </w:rPr>
        <w:t>Klauzula inform</w:t>
      </w:r>
      <w:bookmarkStart w:id="0" w:name="_GoBack"/>
      <w:bookmarkEnd w:id="0"/>
      <w:r>
        <w:rPr>
          <w:rStyle w:val="Strong"/>
          <w:rFonts w:ascii="Century Gothic" w:hAnsi="Century Gothic"/>
          <w:bCs/>
          <w:sz w:val="20"/>
          <w:szCs w:val="20"/>
        </w:rPr>
        <w:t xml:space="preserve">acyjna dotycząca przetwarzania danych osobowych, </w:t>
        <w:br/>
        <w:t xml:space="preserve">dla których administratorem danych jest Wójt Gminy Kościelisko </w:t>
        <w:br/>
        <w:t>w związku z</w:t>
      </w:r>
      <w:r>
        <w:rPr>
          <w:rStyle w:val="Strong"/>
          <w:rFonts w:ascii="Century Gothic" w:hAnsi="Century Gothic"/>
          <w:b w:val="false"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przeprowadzeniem </w:t>
      </w:r>
      <w:r>
        <w:rPr>
          <w:rFonts w:ascii="Century Gothic" w:hAnsi="Century Gothic"/>
          <w:b/>
          <w:sz w:val="20"/>
          <w:szCs w:val="20"/>
        </w:rPr>
        <w:t>naboru kandydatów na rachmistrzów terenowych.</w:t>
      </w:r>
    </w:p>
    <w:p>
      <w:pPr>
        <w:pStyle w:val="Inlinecenter"/>
        <w:spacing w:beforeAutospacing="0" w:before="0" w:afterAutospacing="0" w:after="0"/>
        <w:jc w:val="center"/>
        <w:rPr>
          <w:rStyle w:val="Strong"/>
          <w:rFonts w:ascii="Century Gothic" w:hAnsi="Century Gothic" w:eastAsia="Calibri"/>
          <w:bCs/>
          <w:sz w:val="20"/>
          <w:szCs w:val="20"/>
        </w:rPr>
      </w:pPr>
      <w:r>
        <w:rPr>
          <w:rFonts w:eastAsia="Calibri" w:ascii="Century Gothic" w:hAnsi="Century Gothic"/>
          <w:bCs/>
          <w:sz w:val="20"/>
          <w:szCs w:val="20"/>
        </w:rPr>
      </w:r>
    </w:p>
    <w:p>
      <w:pPr>
        <w:pStyle w:val="Inlinecenter"/>
        <w:spacing w:beforeAutospacing="0" w:before="120" w:afterAutospacing="0" w:after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Style w:val="Strong"/>
          <w:rFonts w:eastAsia="Calibri" w:ascii="Century Gothic" w:hAnsi="Century Gothic"/>
          <w:sz w:val="20"/>
          <w:szCs w:val="20"/>
        </w:rPr>
        <w:t>Szanowni Państwo,</w:t>
      </w:r>
    </w:p>
    <w:p>
      <w:pPr>
        <w:pStyle w:val="NormalWeb"/>
        <w:spacing w:beforeAutospacing="0" w:before="120" w:afterAutospacing="0" w:after="0"/>
        <w:jc w:val="both"/>
        <w:rPr>
          <w:rFonts w:ascii="Century Gothic" w:hAnsi="Century Gothic" w:eastAsia="Calibri"/>
          <w:color w:val="000000"/>
          <w:sz w:val="20"/>
          <w:szCs w:val="20"/>
          <w:lang w:eastAsia="en-US"/>
        </w:rPr>
      </w:pPr>
      <w:r>
        <w:rPr>
          <w:rFonts w:eastAsia="Calibri" w:ascii="Century Gothic" w:hAnsi="Century Gothic"/>
          <w:color w:val="000000"/>
          <w:sz w:val="20"/>
          <w:szCs w:val="2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>
      <w:pPr>
        <w:pStyle w:val="Normal"/>
        <w:numPr>
          <w:ilvl w:val="0"/>
          <w:numId w:val="1"/>
        </w:numPr>
        <w:spacing w:lineRule="auto" w:line="240" w:before="120" w:after="160"/>
        <w:ind w:left="284" w:hanging="284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Administratorem danych osobowych przetwarzanych w Urzędzie Gminy Kościelisko jest Wójt Gminy Kościelisko, ul. Strzelców Podhalańskich 44,34-511-Kościelisko.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60"/>
        <w:ind w:left="284" w:hanging="284"/>
        <w:jc w:val="both"/>
        <w:rPr>
          <w:rFonts w:ascii="Century Gothic" w:hAnsi="Century Gothic" w:eastAsia="Times New Roman"/>
          <w:sz w:val="20"/>
          <w:szCs w:val="20"/>
        </w:rPr>
      </w:pPr>
      <w:r>
        <w:rPr>
          <w:rFonts w:eastAsia="Times New Roman" w:ascii="Century Gothic" w:hAnsi="Century Gothic"/>
          <w:sz w:val="20"/>
          <w:szCs w:val="20"/>
        </w:rPr>
        <w:t>Administrator wyznaczył Inspektora Ochrony Danych, z którym można się skontaktować za pomocą poczty elektronicznej: prawnicy@gminakoscielisko.pl lub telefonicznie 18 20 79 100 lub 18 20 220. Pani/Pana dane osobowe będą przetwarzane w celu wykonania przez Administratora prawnie ciążących na nim obowiązków, w jakim przewidują to przepisy szczególne (art. 6 ust. 1 lit. a i c RODO).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120" w:after="0"/>
        <w:ind w:left="284" w:hanging="284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Podanie danych osobowych jest warunkiem koniecznym do realizacji sprawy w Urzędzie Gminy Kościelisko. Ogólną podstawę do przetwarzania danych stanowi art. 6 ust. 1 lit. a i c ogólnego rozporządzenia. </w:t>
      </w:r>
    </w:p>
    <w:p>
      <w:pPr>
        <w:pStyle w:val="Normal"/>
        <w:shd w:val="clear" w:color="auto" w:fill="FFFFFF"/>
        <w:spacing w:lineRule="auto" w:line="240" w:before="0" w:after="0"/>
        <w:ind w:left="284" w:hanging="0"/>
        <w:jc w:val="both"/>
        <w:rPr>
          <w:rFonts w:ascii="Century Gothic" w:hAnsi="Century Gothic" w:eastAsia="Times New Roman"/>
          <w:bCs/>
          <w:sz w:val="20"/>
          <w:szCs w:val="20"/>
          <w:lang w:eastAsia="pl-PL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Szczegółowe cele przetwarzania danych zostały wskazane w ustawie z dnia </w:t>
      </w:r>
      <w:r>
        <w:rPr>
          <w:rFonts w:eastAsia="Times New Roman" w:ascii="Century Gothic" w:hAnsi="Century Gothic"/>
          <w:bCs/>
          <w:sz w:val="20"/>
          <w:szCs w:val="20"/>
          <w:lang w:eastAsia="pl-PL"/>
        </w:rPr>
        <w:t>31 lipca 2019 r. o powszechnym spisie rolnym w 2020 r.</w:t>
      </w:r>
    </w:p>
    <w:p>
      <w:pPr>
        <w:pStyle w:val="Normal"/>
        <w:shd w:val="clear" w:color="auto" w:fill="FFFFFF"/>
        <w:spacing w:lineRule="auto" w:line="240" w:before="0" w:after="0"/>
        <w:ind w:left="284" w:hanging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Pani/Pana dane będą przetwarzane w celu przeprowadzenia </w:t>
      </w:r>
      <w:r>
        <w:rPr>
          <w:rFonts w:ascii="Century Gothic" w:hAnsi="Century Gothic"/>
          <w:sz w:val="20"/>
          <w:szCs w:val="20"/>
        </w:rPr>
        <w:t>naboru kandydatów na rachmistrzów terenowych. Dane osobowe w tym numeru telefonu i adresu poczty elektronicznej przetwarzane będą za zgodą w celu realizacji naboru oraz przeprowadzenia szkolenia e-learningowego na rachmistrza spisowego.</w:t>
      </w:r>
    </w:p>
    <w:p>
      <w:pPr>
        <w:pStyle w:val="Normal"/>
        <w:numPr>
          <w:ilvl w:val="0"/>
          <w:numId w:val="1"/>
        </w:numPr>
        <w:spacing w:lineRule="auto" w:line="240" w:before="120" w:after="0"/>
        <w:ind w:left="284" w:hanging="284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Dane osobowe kandydatów na rachmistrzów, którzy ukończyli szkolenie oraz zaliczyli egzamin końcowy będą udostępniane innym podmiotom, uprawnionym do ich otrzymania na podstawie obowiązujących przepisów prawa, tj. wojewódzkiemu komisarzowi spisowemu w Krakowie poprzez wprowadzenie do systemu informatycznego GUS, a ponadto odbiorcom danych w rozumieniu przepisów o ochronie danych osobowych, tj. podmiotom świadczącym usługi pocztowe, usługi informatyczne. Dane osobowe nie będą przekazywane do państw trzecich, na podstawie szczególnych regulacji prawnych, w tym umów międzynarodowych.</w:t>
      </w:r>
    </w:p>
    <w:p>
      <w:pPr>
        <w:pStyle w:val="Normal"/>
        <w:numPr>
          <w:ilvl w:val="0"/>
          <w:numId w:val="1"/>
        </w:numPr>
        <w:spacing w:lineRule="auto" w:line="240" w:before="120" w:after="0"/>
        <w:ind w:left="284" w:hanging="284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Dane osobowe będą przetwarzane, w tym przechowywane prze okres 2 lat, licząc od pierwszego stycznia roku następującego po roku, w którym sprawa została zakończona, a następnie, zgodnie z przepisami ustawy z dnia 14 lipca 1983 r. o narodowym zasobie archiwalnym i archiwach, przez okres 5 lat, zgodnie z kategorią archiwalną B-5, a w przypadku zmiany kategorii archiwalnej dokumentacji przez okres zgodny ze zmienioną kategorią archiwalną dokumentacji.</w:t>
      </w:r>
    </w:p>
    <w:p>
      <w:pPr>
        <w:pStyle w:val="Normal"/>
        <w:spacing w:lineRule="auto" w:line="240" w:before="120" w:after="0"/>
        <w:ind w:left="284" w:hanging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W związku z przetwarzaniem danych osobowych posiada Pani/Pan prawo do: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dostępu do treści swoich danych, na podstawie art. 15 ogólnego rozporządzenia;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sprostowania danych, na podstawie art. 16 ogólnego rozporządzenia;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ograniczenia przetwarzania, na podstawie art. 18 ogólnego rozporządzenia;</w:t>
      </w:r>
    </w:p>
    <w:p>
      <w:pPr>
        <w:pStyle w:val="ListParagraph"/>
        <w:spacing w:lineRule="auto" w:line="240" w:before="120" w:after="0"/>
        <w:ind w:left="284" w:hanging="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Dodatkowo w przypadku przetwarzania danych na podstawie zgody przysługuje Pani/Panu prawo do: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usunięcia swoich danych, na podstawie art. 17 ogólnego rozporządzenia;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09" w:hanging="425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cofnięcia zgody, w dowolnym momencie, w formie, w jakiej została ona wyrażona.</w:t>
      </w:r>
    </w:p>
    <w:p>
      <w:pPr>
        <w:pStyle w:val="Normal"/>
        <w:numPr>
          <w:ilvl w:val="0"/>
          <w:numId w:val="1"/>
        </w:numPr>
        <w:spacing w:lineRule="auto" w:line="240" w:before="120" w:after="0"/>
        <w:ind w:left="284" w:hanging="284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>
      <w:pPr>
        <w:pStyle w:val="Normal"/>
        <w:numPr>
          <w:ilvl w:val="0"/>
          <w:numId w:val="1"/>
        </w:numPr>
        <w:spacing w:lineRule="auto" w:line="240" w:before="120" w:after="0"/>
        <w:ind w:left="284" w:hanging="284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Gdy podanie danych osobowych wynika z przepisów prawa, jest Pani/Pan zobowiązana(y) do ich podania. Konsekwencją nie podania danych osobowych będzie nierozpoznanie sprawy.</w:t>
      </w:r>
    </w:p>
    <w:p>
      <w:pPr>
        <w:pStyle w:val="Normal"/>
        <w:numPr>
          <w:ilvl w:val="0"/>
          <w:numId w:val="1"/>
        </w:numPr>
        <w:spacing w:lineRule="auto" w:line="240" w:before="120"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0"/>
          <w:szCs w:val="20"/>
        </w:rPr>
        <w:t>Dane nie będą przetwarzane w sposób zautomatyzowany, w tym również w formie profilowania.</w:t>
      </w:r>
    </w:p>
    <w:sectPr>
      <w:type w:val="nextPage"/>
      <w:pgSz w:w="11906" w:h="16838"/>
      <w:pgMar w:left="1417" w:right="1417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02aa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b302aa"/>
    <w:rPr>
      <w:rFonts w:ascii="Times New Roman" w:hAnsi="Times New Roman" w:cs="Times New Roman"/>
      <w:b/>
      <w:bCs w:val="false"/>
    </w:rPr>
  </w:style>
  <w:style w:type="character" w:styleId="AkapitzlistZnak" w:customStyle="1">
    <w:name w:val="Akapit z listą Znak"/>
    <w:link w:val="Akapitzlist"/>
    <w:uiPriority w:val="99"/>
    <w:qFormat/>
    <w:locked/>
    <w:rsid w:val="00b302aa"/>
    <w:rPr>
      <w:rFonts w:ascii="Calibri" w:hAnsi="Calibri" w:eastAsia="Calibri" w:cs="Times New Roman"/>
    </w:rPr>
  </w:style>
  <w:style w:type="character" w:styleId="Czeinternetowe">
    <w:name w:val="Łącze internetowe"/>
    <w:basedOn w:val="DefaultParagraphFont"/>
    <w:uiPriority w:val="99"/>
    <w:semiHidden/>
    <w:unhideWhenUsed/>
    <w:rsid w:val="00b302aa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45c2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45c2d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45c2d"/>
    <w:rPr>
      <w:rFonts w:ascii="Calibri" w:hAnsi="Calibri" w:eastAsia="Calibri" w:cs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45c2d"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302a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ListParagraph">
    <w:name w:val="List Paragraph"/>
    <w:basedOn w:val="Normal"/>
    <w:link w:val="AkapitzlistZnak"/>
    <w:uiPriority w:val="99"/>
    <w:qFormat/>
    <w:rsid w:val="00b302aa"/>
    <w:pPr>
      <w:spacing w:before="0" w:after="160"/>
      <w:ind w:left="720" w:hanging="0"/>
      <w:contextualSpacing/>
    </w:pPr>
    <w:rPr/>
  </w:style>
  <w:style w:type="paragraph" w:styleId="Inlinecenter" w:customStyle="1">
    <w:name w:val="inline-center"/>
    <w:basedOn w:val="Normal"/>
    <w:uiPriority w:val="99"/>
    <w:qFormat/>
    <w:rsid w:val="00b302aa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45c2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45c2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5c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LibreOffice/6.4.3.2$Windows_X86_64 LibreOffice_project/747b5d0ebf89f41c860ec2a39efd7cb15b54f2d8</Application>
  <Pages>1</Pages>
  <Words>516</Words>
  <Characters>3282</Characters>
  <CharactersWithSpaces>3769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2020-06-17T13:25:00Z</dcterms:created>
  <dc:creator>Piotr Laskowski</dc:creator>
  <dc:description/>
  <dc:language>pl-PL</dc:language>
  <cp:lastModifiedBy>Kasia</cp:lastModifiedBy>
  <dcterms:modified xsi:type="dcterms:W3CDTF">2020-06-17T13:45:00Z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