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Autospacing="1" w:after="0"/>
        <w:jc w:val="both"/>
        <w:rPr>
          <w:rFonts w:ascii="Times New Roman" w:hAnsi="Times New Roman" w:eastAsia="Times New Roman" w:cs="Times New Roman"/>
          <w:sz w:val="19"/>
          <w:szCs w:val="19"/>
          <w:lang w:val="pl-PL"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val="pl-PL" w:eastAsia="pl-PL"/>
        </w:rPr>
      </w:r>
    </w:p>
    <w:p>
      <w:pPr>
        <w:pStyle w:val="NormalWeb"/>
        <w:spacing w:lineRule="exact" w:line="240" w:beforeAutospacing="0" w:before="0" w:afterAutospacing="0" w:after="0"/>
        <w:ind w:left="301" w:right="300" w:hanging="0"/>
        <w:jc w:val="right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Style w:val="Wyrnienie"/>
          <w:rFonts w:cs="Times New Roman" w:ascii="Century Gothic" w:hAnsi="Century Gothic"/>
        </w:rPr>
        <w:t>………………………</w:t>
      </w:r>
      <w:r>
        <w:rPr>
          <w:rStyle w:val="Wyrnienie"/>
          <w:rFonts w:cs="Times New Roman" w:ascii="Century Gothic" w:hAnsi="Century Gothic"/>
        </w:rPr>
        <w:t>..……………………..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rPr>
          <w:rStyle w:val="Wyrnienie"/>
          <w:rFonts w:ascii="Century Gothic" w:hAnsi="Century Gothic" w:cs="Times New Roman"/>
          <w:i w:val="false"/>
          <w:i w:val="false"/>
          <w:sz w:val="18"/>
          <w:szCs w:val="18"/>
        </w:rPr>
      </w:pPr>
      <w:r>
        <w:rPr>
          <w:rStyle w:val="Wyrnienie"/>
          <w:rFonts w:cs="Times New Roman" w:ascii="Century Gothic" w:hAnsi="Century Gothic"/>
        </w:rPr>
        <w:tab/>
      </w:r>
      <w:r>
        <w:rPr>
          <w:rStyle w:val="Wyrnienie"/>
          <w:rFonts w:cs="Times New Roman" w:ascii="Century Gothic" w:hAnsi="Century Gothic"/>
          <w:i w:val="false"/>
          <w:sz w:val="18"/>
          <w:szCs w:val="18"/>
        </w:rPr>
        <w:t xml:space="preserve"> (miejscowość, data) 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Fonts w:cs="Times New Roman" w:ascii="Century Gothic" w:hAnsi="Century Gothic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Fonts w:cs="Times New Roman" w:ascii="Century Gothic" w:hAnsi="Century Gothic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Fonts w:cs="Times New Roman" w:ascii="Century Gothic" w:hAnsi="Century Gothic"/>
          <w:i w:val="false"/>
          <w:iCs w:val="false"/>
        </w:rPr>
      </w:r>
    </w:p>
    <w:p>
      <w:pPr>
        <w:pStyle w:val="NormalWeb"/>
        <w:spacing w:lineRule="auto" w:line="276" w:beforeAutospacing="0" w:before="0" w:afterAutospacing="0" w:after="0"/>
        <w:ind w:left="301" w:right="301" w:hanging="0"/>
        <w:jc w:val="center"/>
        <w:rPr>
          <w:rStyle w:val="Wyrnienie"/>
          <w:rFonts w:ascii="Century Gothic" w:hAnsi="Century Gothic" w:cs="Times New Roman"/>
          <w:b/>
          <w:b/>
          <w:i w:val="false"/>
          <w:i w:val="false"/>
        </w:rPr>
      </w:pPr>
      <w:r>
        <w:rPr>
          <w:rStyle w:val="Wyrnienie"/>
          <w:rFonts w:cs="Times New Roman" w:ascii="Century Gothic" w:hAnsi="Century Gothic"/>
          <w:b/>
          <w:i w:val="false"/>
        </w:rPr>
        <w:t xml:space="preserve">OŚWIADCZENIE KANDYDATA 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Century Gothic" w:hAnsi="Century Gothic" w:cs="Times New Roman"/>
          <w:b/>
          <w:b/>
          <w:i w:val="false"/>
          <w:i w:val="false"/>
        </w:rPr>
      </w:pPr>
      <w:r>
        <w:rPr>
          <w:rStyle w:val="Wyrnienie"/>
          <w:rFonts w:cs="Times New Roman" w:ascii="Century Gothic" w:hAnsi="Century Gothic"/>
          <w:b/>
          <w:i w:val="false"/>
        </w:rPr>
        <w:t xml:space="preserve">NA RACHMISTRZA TERENOWEGO 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Century Gothic" w:hAnsi="Century Gothic" w:cs="Times New Roman"/>
          <w:b/>
          <w:b/>
          <w:i w:val="false"/>
          <w:i w:val="false"/>
          <w:iCs w:val="false"/>
        </w:rPr>
      </w:pPr>
      <w:r>
        <w:rPr>
          <w:rFonts w:cs="Times New Roman" w:ascii="Century Gothic" w:hAnsi="Century Gothic"/>
          <w:b/>
          <w:i w:val="false"/>
          <w:iCs w:val="false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Century Gothic" w:hAnsi="Century Gothic"/>
          <w:b/>
          <w:b/>
          <w:i w:val="false"/>
          <w:i w:val="false"/>
          <w:iCs w:val="false"/>
        </w:rPr>
      </w:pPr>
      <w:r>
        <w:rPr>
          <w:rFonts w:ascii="Century Gothic" w:hAnsi="Century Gothic"/>
          <w:b/>
          <w:i w:val="false"/>
          <w:iCs w:val="false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Century Gothic" w:hAnsi="Century Gothic"/>
          <w:b/>
          <w:b/>
          <w:i w:val="false"/>
          <w:i w:val="false"/>
          <w:iCs w:val="false"/>
        </w:rPr>
      </w:pPr>
      <w:r>
        <w:rPr>
          <w:rFonts w:ascii="Century Gothic" w:hAnsi="Century Gothic"/>
          <w:b/>
          <w:i w:val="false"/>
          <w:iCs w:val="false"/>
        </w:rPr>
      </w:r>
    </w:p>
    <w:p>
      <w:pPr>
        <w:pStyle w:val="NormalWeb"/>
        <w:spacing w:lineRule="exact" w:line="440" w:beforeAutospacing="0" w:before="0" w:afterAutospacing="0" w:after="0"/>
        <w:ind w:left="567" w:right="301" w:hanging="567"/>
        <w:jc w:val="both"/>
        <w:rPr>
          <w:rStyle w:val="Wyrnienie"/>
          <w:rFonts w:ascii="Century Gothic" w:hAnsi="Century Gothic" w:cs="Times New Roman"/>
          <w:i w:val="false"/>
          <w:i w:val="false"/>
        </w:rPr>
      </w:pPr>
      <w:r>
        <w:rPr>
          <w:rStyle w:val="Wyrnienie"/>
          <w:rFonts w:cs="Times New Roman" w:ascii="Century Gothic" w:hAnsi="Century Gothic"/>
          <w:i w:val="false"/>
        </w:rPr>
        <w:t>Ja</w:t>
      </w:r>
      <w:r>
        <w:rPr>
          <w:rStyle w:val="Wyrnienie"/>
          <w:rFonts w:ascii="Century Gothic" w:hAnsi="Century Gothic"/>
          <w:i w:val="false"/>
        </w:rPr>
        <w:t xml:space="preserve">, </w:t>
      </w:r>
      <w:r>
        <w:rPr>
          <w:rStyle w:val="Wyrnienie"/>
          <w:rFonts w:cs="Times New Roman" w:ascii="Century Gothic" w:hAnsi="Century Gothic"/>
          <w:i w:val="false"/>
        </w:rPr>
        <w:t xml:space="preserve">niżej podpisana/y ………….…………………………………… </w:t>
      </w:r>
    </w:p>
    <w:p>
      <w:pPr>
        <w:pStyle w:val="NormalWeb"/>
        <w:spacing w:beforeAutospacing="0" w:before="0" w:afterAutospacing="0" w:after="0"/>
        <w:ind w:left="567" w:right="301" w:hanging="283"/>
        <w:jc w:val="both"/>
        <w:rPr>
          <w:rStyle w:val="Wyrnienie"/>
          <w:rFonts w:ascii="Century Gothic" w:hAnsi="Century Gothic" w:cs="Times New Roman"/>
          <w:i w:val="false"/>
          <w:i w:val="false"/>
          <w:iCs w:val="false"/>
          <w:sz w:val="18"/>
          <w:szCs w:val="18"/>
        </w:rPr>
      </w:pPr>
      <w:r>
        <w:rPr>
          <w:rStyle w:val="Wyrnienie"/>
          <w:rFonts w:cs="Times New Roman" w:ascii="Century Gothic" w:hAnsi="Century Gothic"/>
          <w:i w:val="false"/>
          <w:iCs w:val="false"/>
        </w:rPr>
        <w:tab/>
        <w:tab/>
        <w:tab/>
        <w:tab/>
        <w:tab/>
        <w:t xml:space="preserve">                     </w:t>
      </w:r>
      <w:r>
        <w:rPr>
          <w:rStyle w:val="Wyrnienie"/>
          <w:rFonts w:cs="Times New Roman" w:ascii="Century Gothic" w:hAnsi="Century Gothic"/>
          <w:i w:val="false"/>
          <w:iCs w:val="false"/>
          <w:sz w:val="18"/>
          <w:szCs w:val="18"/>
        </w:rPr>
        <w:t>(imię, nazwisko)</w:t>
      </w:r>
    </w:p>
    <w:p>
      <w:pPr>
        <w:pStyle w:val="NormalWeb"/>
        <w:spacing w:lineRule="exact" w:line="440" w:beforeAutospacing="0" w:before="0" w:afterAutospacing="0" w:after="0"/>
        <w:ind w:right="301" w:hanging="0"/>
        <w:jc w:val="both"/>
        <w:rPr>
          <w:rStyle w:val="Wyrnienie"/>
          <w:rFonts w:ascii="Century Gothic" w:hAnsi="Century Gothic" w:cs="Times New Roman"/>
          <w:i w:val="false"/>
          <w:i w:val="false"/>
        </w:rPr>
      </w:pPr>
      <w:r>
        <w:rPr>
          <w:rFonts w:cs="Times New Roman" w:ascii="Century Gothic" w:hAnsi="Century Gothic"/>
          <w:i w:val="false"/>
        </w:rPr>
      </w:r>
    </w:p>
    <w:p>
      <w:pPr>
        <w:pStyle w:val="NormalWeb"/>
        <w:spacing w:lineRule="auto" w:line="276" w:beforeAutospacing="0" w:before="0" w:afterAutospacing="0" w:after="0"/>
        <w:ind w:right="301" w:hanging="0"/>
        <w:jc w:val="both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Style w:val="Wyrnienie"/>
          <w:rFonts w:cs="Times New Roman" w:ascii="Century Gothic" w:hAnsi="Century Gothic"/>
          <w:i w:val="false"/>
        </w:rPr>
        <w:t>oświadczam, że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568" w:hanging="284"/>
        <w:rPr>
          <w:rStyle w:val="Wyrnienie"/>
          <w:rFonts w:ascii="Century Gothic" w:hAnsi="Century Gothic" w:cs="Times New Roman"/>
          <w:i w:val="false"/>
          <w:i w:val="false"/>
          <w:iCs w:val="false"/>
        </w:rPr>
      </w:pPr>
      <w:r>
        <w:rPr>
          <w:rStyle w:val="Wyrnienie"/>
          <w:rFonts w:cs="Times New Roman" w:ascii="Century Gothic" w:hAnsi="Century Gothic"/>
          <w:i w:val="false"/>
        </w:rPr>
        <w:t>nie byłam/em skazana/skazany prawomocnym wyrokiem za umyślne przestępstwo lub umyślne prz</w:t>
      </w:r>
      <w:bookmarkStart w:id="0" w:name="_GoBack"/>
      <w:bookmarkEnd w:id="0"/>
      <w:r>
        <w:rPr>
          <w:rStyle w:val="Wyrnienie"/>
          <w:rFonts w:cs="Times New Roman" w:ascii="Century Gothic" w:hAnsi="Century Gothic"/>
          <w:i w:val="false"/>
        </w:rPr>
        <w:t>estępstwo skarbowe.</w:t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ind w:left="567" w:hanging="283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  <w:t>Jestem świadomy odpowiedzialności karnej za złożenie fałszywego oświadczenia.</w:t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ind w:left="360" w:hanging="0"/>
        <w:jc w:val="both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</w:r>
    </w:p>
    <w:p>
      <w:pPr>
        <w:pStyle w:val="ListParagraph"/>
        <w:tabs>
          <w:tab w:val="clear" w:pos="720"/>
          <w:tab w:val="left" w:pos="4678" w:leader="none"/>
        </w:tabs>
        <w:spacing w:lineRule="exact" w:line="240" w:before="0" w:after="0"/>
        <w:ind w:left="0" w:hanging="0"/>
        <w:contextualSpacing/>
        <w:jc w:val="right"/>
        <w:rPr>
          <w:rFonts w:ascii="Century Gothic" w:hAnsi="Century Gothic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Century Gothic" w:hAnsi="Century Gothic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>
      <w:pPr>
        <w:pStyle w:val="ListParagraph"/>
        <w:tabs>
          <w:tab w:val="clear" w:pos="720"/>
          <w:tab w:val="left" w:pos="7088" w:leader="none"/>
        </w:tabs>
        <w:spacing w:lineRule="exact" w:line="240" w:before="0" w:after="0"/>
        <w:ind w:left="6663" w:hanging="0"/>
        <w:contextualSpacing/>
        <w:rPr>
          <w:rFonts w:ascii="Century Gothic" w:hAnsi="Century Gothic" w:eastAsia="Arial Unicode MS" w:cs="Times New Roman"/>
          <w:sz w:val="18"/>
          <w:szCs w:val="18"/>
          <w:lang w:val="pl-PL"/>
        </w:rPr>
      </w:pPr>
      <w:r>
        <w:rPr>
          <w:rFonts w:eastAsia="Arial Unicode MS" w:cs="Times New Roman" w:ascii="Century Gothic" w:hAnsi="Century Gothic"/>
          <w:sz w:val="18"/>
          <w:szCs w:val="18"/>
          <w:lang w:val="pl-PL"/>
        </w:rPr>
        <w:t>własnoręczny podpis</w:t>
      </w:r>
    </w:p>
    <w:p>
      <w:pPr>
        <w:pStyle w:val="Normal"/>
        <w:spacing w:lineRule="exact" w:line="240" w:before="0" w:after="0"/>
        <w:ind w:firstLine="708"/>
        <w:jc w:val="center"/>
        <w:rPr>
          <w:rFonts w:ascii="Century Gothic" w:hAnsi="Century Gothic" w:eastAsia="Arial Unicode MS"/>
          <w:sz w:val="19"/>
          <w:szCs w:val="19"/>
          <w:lang w:val="pl-PL"/>
        </w:rPr>
      </w:pPr>
      <w:r>
        <w:rPr>
          <w:rFonts w:eastAsia="Arial Unicode MS" w:ascii="Century Gothic" w:hAnsi="Century Gothic"/>
          <w:sz w:val="19"/>
          <w:szCs w:val="19"/>
          <w:lang w:val="pl-PL"/>
        </w:rPr>
      </w:r>
    </w:p>
    <w:p>
      <w:pPr>
        <w:pStyle w:val="Normal"/>
        <w:spacing w:lineRule="exact" w:line="240" w:before="0" w:after="0"/>
        <w:ind w:firstLine="708"/>
        <w:jc w:val="center"/>
        <w:rPr>
          <w:rFonts w:ascii="Century Gothic" w:hAnsi="Century Gothic" w:eastAsia="Arial Unicode MS"/>
          <w:sz w:val="19"/>
          <w:szCs w:val="19"/>
          <w:lang w:val="pl-PL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Cs w:val="19"/>
      </w:rPr>
    </w:pPr>
    <w:r>
      <w:rPr>
        <w:szCs w:val="19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rial" w:cs="" w:cstheme="minorBidi" w:eastAsia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0413"/>
    <w:pPr>
      <w:widowControl/>
      <w:bidi w:val="0"/>
      <w:spacing w:lineRule="auto" w:line="259" w:before="0" w:after="16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e61ed"/>
    <w:rPr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e61ed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ee61e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e61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e61ed"/>
    <w:rPr>
      <w:rFonts w:ascii="Arial" w:hAnsi="Arial" w:asciiTheme="minorHAnsi" w:hAnsiTheme="minorHAnsi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e61ed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358ea"/>
    <w:rPr>
      <w:rFonts w:ascii="Arial" w:hAnsi="Arial" w:asciiTheme="minorHAnsi" w:hAnsiTheme="minorHAnsi"/>
      <w:b/>
      <w:bCs/>
      <w:szCs w:val="20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16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1632"/>
    <w:rPr/>
  </w:style>
  <w:style w:type="character" w:styleId="PlaceholderText">
    <w:name w:val="Placeholder Text"/>
    <w:basedOn w:val="DefaultParagraphFont"/>
    <w:uiPriority w:val="99"/>
    <w:semiHidden/>
    <w:qFormat/>
    <w:rsid w:val="00ac29d3"/>
    <w:rPr>
      <w:color w:val="808080"/>
    </w:rPr>
  </w:style>
  <w:style w:type="character" w:styleId="Wyrnienie">
    <w:name w:val="Wyróżnienie"/>
    <w:qFormat/>
    <w:rsid w:val="00555f2d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unhideWhenUsed/>
    <w:rsid w:val="00ee61ed"/>
    <w:pPr>
      <w:spacing w:lineRule="auto" w:line="240" w:before="0" w:after="0"/>
    </w:pPr>
    <w:rPr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e61ed"/>
    <w:pPr>
      <w:spacing w:lineRule="auto" w:line="240"/>
    </w:pPr>
    <w:rPr>
      <w:rFonts w:ascii="Arial" w:hAnsi="Arial" w:asciiTheme="minorHAnsi" w:hAnsiTheme="minorHAnsi"/>
      <w:szCs w:val="20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61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1ed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58ea"/>
    <w:pPr/>
    <w:rPr>
      <w:rFonts w:ascii="Georgia" w:hAnsi="Georgia"/>
      <w:b/>
      <w:bCs/>
      <w:lang w:val="en-US"/>
    </w:rPr>
  </w:style>
  <w:style w:type="paragraph" w:styleId="Revision">
    <w:name w:val="Revision"/>
    <w:uiPriority w:val="99"/>
    <w:semiHidden/>
    <w:qFormat/>
    <w:rsid w:val="00f90663"/>
    <w:pPr>
      <w:widowControl/>
      <w:bidi w:val="0"/>
      <w:spacing w:lineRule="auto" w:line="240" w:before="0" w:after="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semiHidden/>
    <w:qFormat/>
    <w:rsid w:val="00555f2d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99135-97B1-4A8B-8BA2-028FE9D9D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1</Pages>
  <Words>40</Words>
  <Characters>349</Characters>
  <CharactersWithSpaces>495</CharactersWithSpaces>
  <Paragraphs>12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2020-06-17T11:49:00Z</dcterms:created>
  <dc:creator>PwC Legal</dc:creator>
  <dc:description/>
  <dc:language>pl-PL</dc:language>
  <cp:lastModifiedBy>Kasia</cp:lastModifiedBy>
  <cp:lastPrinted>2018-07-24T07:15:00Z</cp:lastPrinted>
  <dcterms:modified xsi:type="dcterms:W3CDTF">2020-06-17T11:49:00Z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